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48" w:rsidRDefault="00663337">
      <w:pPr>
        <w:spacing w:before="88"/>
        <w:ind w:left="986" w:right="1167"/>
        <w:jc w:val="center"/>
        <w:rPr>
          <w:sz w:val="28"/>
        </w:rPr>
      </w:pPr>
      <w:r>
        <w:rPr>
          <w:sz w:val="28"/>
        </w:rPr>
        <w:t>MODULO Buone Pratiche</w:t>
      </w:r>
    </w:p>
    <w:p w:rsidR="00623048" w:rsidRDefault="00623048">
      <w:pPr>
        <w:spacing w:before="1" w:after="1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428"/>
      </w:tblGrid>
      <w:tr w:rsidR="00623048">
        <w:trPr>
          <w:trHeight w:val="265"/>
        </w:trPr>
        <w:tc>
          <w:tcPr>
            <w:tcW w:w="2376" w:type="dxa"/>
          </w:tcPr>
          <w:p w:rsidR="00623048" w:rsidRDefault="00663337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Titolo dell’esperienza</w:t>
            </w:r>
          </w:p>
        </w:tc>
        <w:tc>
          <w:tcPr>
            <w:tcW w:w="7428" w:type="dxa"/>
          </w:tcPr>
          <w:p w:rsidR="00623048" w:rsidRDefault="00623048">
            <w:pPr>
              <w:pStyle w:val="TableParagraph"/>
              <w:spacing w:line="229" w:lineRule="exact"/>
              <w:ind w:left="105"/>
              <w:rPr>
                <w:b/>
              </w:rPr>
            </w:pPr>
          </w:p>
        </w:tc>
      </w:tr>
      <w:tr w:rsidR="00623048">
        <w:trPr>
          <w:trHeight w:val="270"/>
        </w:trPr>
        <w:tc>
          <w:tcPr>
            <w:tcW w:w="2376" w:type="dxa"/>
          </w:tcPr>
          <w:p w:rsidR="00623048" w:rsidRDefault="00663337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Docente/i</w:t>
            </w:r>
          </w:p>
        </w:tc>
        <w:tc>
          <w:tcPr>
            <w:tcW w:w="7428" w:type="dxa"/>
          </w:tcPr>
          <w:p w:rsidR="00623048" w:rsidRDefault="00623048">
            <w:pPr>
              <w:pStyle w:val="TableParagraph"/>
              <w:spacing w:line="235" w:lineRule="exact"/>
              <w:ind w:left="105"/>
              <w:rPr>
                <w:b/>
              </w:rPr>
            </w:pPr>
          </w:p>
        </w:tc>
      </w:tr>
      <w:tr w:rsidR="00623048">
        <w:trPr>
          <w:trHeight w:val="265"/>
        </w:trPr>
        <w:tc>
          <w:tcPr>
            <w:tcW w:w="2376" w:type="dxa"/>
          </w:tcPr>
          <w:p w:rsidR="00623048" w:rsidRDefault="00663337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A.S. - classe/i</w:t>
            </w:r>
          </w:p>
        </w:tc>
        <w:tc>
          <w:tcPr>
            <w:tcW w:w="7428" w:type="dxa"/>
          </w:tcPr>
          <w:p w:rsidR="00623048" w:rsidRDefault="00623048">
            <w:pPr>
              <w:pStyle w:val="TableParagraph"/>
              <w:spacing w:line="230" w:lineRule="exact"/>
              <w:ind w:left="160"/>
              <w:rPr>
                <w:b/>
              </w:rPr>
            </w:pPr>
          </w:p>
        </w:tc>
      </w:tr>
      <w:tr w:rsidR="00623048">
        <w:trPr>
          <w:trHeight w:val="1415"/>
        </w:trPr>
        <w:tc>
          <w:tcPr>
            <w:tcW w:w="2376" w:type="dxa"/>
          </w:tcPr>
          <w:p w:rsidR="00623048" w:rsidRDefault="00663337">
            <w:pPr>
              <w:pStyle w:val="TableParagraph"/>
              <w:spacing w:before="14" w:line="254" w:lineRule="auto"/>
              <w:ind w:right="183"/>
              <w:rPr>
                <w:sz w:val="18"/>
              </w:rPr>
            </w:pPr>
            <w:r>
              <w:rPr>
                <w:b/>
              </w:rPr>
              <w:t xml:space="preserve">Motivazioni </w:t>
            </w:r>
            <w:r>
              <w:t>(</w:t>
            </w:r>
            <w:r>
              <w:rPr>
                <w:sz w:val="18"/>
              </w:rPr>
              <w:t xml:space="preserve">Qual è il contesto in cui è maturata </w:t>
            </w:r>
            <w:r w:rsidR="006043B9">
              <w:rPr>
                <w:sz w:val="18"/>
              </w:rPr>
              <w:t>l’esperienza? Cosa si intendeva s</w:t>
            </w:r>
            <w:r>
              <w:rPr>
                <w:sz w:val="18"/>
              </w:rPr>
              <w:t>timolare/valorizzare o</w:t>
            </w:r>
          </w:p>
          <w:p w:rsidR="00623048" w:rsidRDefault="00663337">
            <w:pPr>
              <w:pStyle w:val="TableParagraph"/>
              <w:spacing w:before="0" w:line="235" w:lineRule="exact"/>
            </w:pPr>
            <w:proofErr w:type="gramStart"/>
            <w:r>
              <w:rPr>
                <w:sz w:val="18"/>
              </w:rPr>
              <w:t>superare</w:t>
            </w:r>
            <w:proofErr w:type="gramEnd"/>
            <w:r>
              <w:rPr>
                <w:sz w:val="18"/>
              </w:rPr>
              <w:t>/migliorare?</w:t>
            </w:r>
            <w:r>
              <w:t>)</w:t>
            </w:r>
          </w:p>
        </w:tc>
        <w:tc>
          <w:tcPr>
            <w:tcW w:w="7428" w:type="dxa"/>
          </w:tcPr>
          <w:p w:rsidR="00623048" w:rsidRDefault="00623048">
            <w:pPr>
              <w:pStyle w:val="TableParagraph"/>
              <w:spacing w:before="14" w:line="254" w:lineRule="auto"/>
              <w:ind w:left="105" w:right="114"/>
              <w:jc w:val="both"/>
            </w:pPr>
            <w:bookmarkStart w:id="0" w:name="_GoBack"/>
            <w:bookmarkEnd w:id="0"/>
          </w:p>
        </w:tc>
      </w:tr>
      <w:tr w:rsidR="00623048">
        <w:trPr>
          <w:trHeight w:val="960"/>
        </w:trPr>
        <w:tc>
          <w:tcPr>
            <w:tcW w:w="2376" w:type="dxa"/>
          </w:tcPr>
          <w:p w:rsidR="00623048" w:rsidRDefault="00663337">
            <w:pPr>
              <w:pStyle w:val="TableParagraph"/>
              <w:spacing w:before="13" w:line="252" w:lineRule="auto"/>
              <w:rPr>
                <w:b/>
              </w:rPr>
            </w:pPr>
            <w:r>
              <w:rPr>
                <w:b/>
              </w:rPr>
              <w:t>Finalità, obiettivi e contenuti scelti</w:t>
            </w:r>
          </w:p>
        </w:tc>
        <w:tc>
          <w:tcPr>
            <w:tcW w:w="7428" w:type="dxa"/>
          </w:tcPr>
          <w:p w:rsidR="00623048" w:rsidRDefault="00623048">
            <w:pPr>
              <w:pStyle w:val="TableParagraph"/>
              <w:spacing w:before="13" w:line="254" w:lineRule="auto"/>
              <w:ind w:left="105" w:right="110"/>
              <w:jc w:val="both"/>
            </w:pPr>
          </w:p>
        </w:tc>
      </w:tr>
      <w:tr w:rsidR="00623048">
        <w:trPr>
          <w:trHeight w:val="2020"/>
        </w:trPr>
        <w:tc>
          <w:tcPr>
            <w:tcW w:w="2376" w:type="dxa"/>
          </w:tcPr>
          <w:p w:rsidR="00623048" w:rsidRDefault="00663337">
            <w:pPr>
              <w:pStyle w:val="TableParagraph"/>
              <w:spacing w:before="12" w:line="254" w:lineRule="auto"/>
              <w:ind w:right="183"/>
              <w:rPr>
                <w:sz w:val="18"/>
              </w:rPr>
            </w:pPr>
            <w:r>
              <w:rPr>
                <w:b/>
              </w:rPr>
              <w:t xml:space="preserve">Percorso </w:t>
            </w:r>
            <w:r>
              <w:t>(</w:t>
            </w:r>
            <w:r>
              <w:rPr>
                <w:sz w:val="18"/>
              </w:rPr>
              <w:t>Come si è sviluppata l’esperienza? Su quali contenuti e in quali momenti l’esperienza ha modificato strategie e stili di apprendimento? Quali collaborazioni se ci sono state, si sono rivelate più</w:t>
            </w:r>
          </w:p>
          <w:p w:rsidR="00623048" w:rsidRDefault="00663337">
            <w:pPr>
              <w:pStyle w:val="TableParagraph"/>
              <w:spacing w:before="1" w:line="183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interessanti</w:t>
            </w:r>
            <w:proofErr w:type="gramEnd"/>
            <w:r>
              <w:rPr>
                <w:sz w:val="18"/>
              </w:rPr>
              <w:t>?)</w:t>
            </w:r>
          </w:p>
        </w:tc>
        <w:tc>
          <w:tcPr>
            <w:tcW w:w="7428" w:type="dxa"/>
          </w:tcPr>
          <w:p w:rsidR="00623048" w:rsidRDefault="00623048">
            <w:pPr>
              <w:pStyle w:val="TableParagraph"/>
              <w:spacing w:before="12" w:line="254" w:lineRule="auto"/>
              <w:ind w:left="105" w:right="114"/>
              <w:jc w:val="both"/>
            </w:pPr>
          </w:p>
        </w:tc>
      </w:tr>
      <w:tr w:rsidR="00623048">
        <w:trPr>
          <w:trHeight w:val="1635"/>
        </w:trPr>
        <w:tc>
          <w:tcPr>
            <w:tcW w:w="2376" w:type="dxa"/>
          </w:tcPr>
          <w:p w:rsidR="00623048" w:rsidRDefault="00663337">
            <w:pPr>
              <w:pStyle w:val="TableParagraph"/>
              <w:spacing w:before="9" w:line="254" w:lineRule="auto"/>
              <w:ind w:right="118"/>
              <w:rPr>
                <w:sz w:val="18"/>
              </w:rPr>
            </w:pPr>
            <w:r>
              <w:rPr>
                <w:b/>
              </w:rPr>
              <w:t xml:space="preserve">Risorse e strumenti </w:t>
            </w:r>
            <w:r>
              <w:t>(</w:t>
            </w:r>
            <w:r>
              <w:rPr>
                <w:sz w:val="18"/>
              </w:rPr>
              <w:t>Quali risorse e quali strumenti sono stati necessari? In quale maniera i colleghi, se più di uno, hanno collaborato e con quali</w:t>
            </w:r>
          </w:p>
          <w:p w:rsidR="00623048" w:rsidRDefault="00663337">
            <w:pPr>
              <w:pStyle w:val="TableParagraph"/>
              <w:spacing w:before="2" w:line="19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ruoli</w:t>
            </w:r>
            <w:proofErr w:type="gramEnd"/>
            <w:r>
              <w:rPr>
                <w:sz w:val="18"/>
              </w:rPr>
              <w:t>?)</w:t>
            </w:r>
          </w:p>
        </w:tc>
        <w:tc>
          <w:tcPr>
            <w:tcW w:w="7428" w:type="dxa"/>
          </w:tcPr>
          <w:p w:rsidR="00623048" w:rsidRDefault="00623048">
            <w:pPr>
              <w:pStyle w:val="TableParagraph"/>
              <w:spacing w:before="9" w:line="256" w:lineRule="auto"/>
              <w:ind w:left="105"/>
            </w:pPr>
          </w:p>
        </w:tc>
      </w:tr>
      <w:tr w:rsidR="00623048">
        <w:trPr>
          <w:trHeight w:val="1850"/>
        </w:trPr>
        <w:tc>
          <w:tcPr>
            <w:tcW w:w="2376" w:type="dxa"/>
          </w:tcPr>
          <w:p w:rsidR="00623048" w:rsidRDefault="00663337">
            <w:pPr>
              <w:pStyle w:val="TableParagraph"/>
              <w:spacing w:before="7" w:line="254" w:lineRule="auto"/>
              <w:ind w:right="183"/>
              <w:rPr>
                <w:sz w:val="18"/>
              </w:rPr>
            </w:pPr>
            <w:r>
              <w:rPr>
                <w:b/>
              </w:rPr>
              <w:t xml:space="preserve">Valutazione </w:t>
            </w:r>
            <w:r>
              <w:t>(</w:t>
            </w:r>
            <w:r>
              <w:rPr>
                <w:sz w:val="18"/>
              </w:rPr>
              <w:t>Cosa ha riguardato la valutazione? Quali strumenti sono stati utilizzati? I risultati delle eventuali valutazioni intermedie hanno apportato delle modifiche alle fasi</w:t>
            </w:r>
          </w:p>
          <w:p w:rsidR="00623048" w:rsidRDefault="00663337">
            <w:pPr>
              <w:pStyle w:val="TableParagraph"/>
              <w:spacing w:before="0" w:line="238" w:lineRule="exact"/>
            </w:pPr>
            <w:proofErr w:type="gramStart"/>
            <w:r>
              <w:rPr>
                <w:sz w:val="18"/>
              </w:rPr>
              <w:t>successive</w:t>
            </w:r>
            <w:proofErr w:type="gramEnd"/>
            <w:r>
              <w:rPr>
                <w:sz w:val="18"/>
              </w:rPr>
              <w:t>?</w:t>
            </w:r>
            <w:r>
              <w:t>)</w:t>
            </w:r>
          </w:p>
        </w:tc>
        <w:tc>
          <w:tcPr>
            <w:tcW w:w="7428" w:type="dxa"/>
          </w:tcPr>
          <w:p w:rsidR="00623048" w:rsidRDefault="00623048">
            <w:pPr>
              <w:pStyle w:val="TableParagraph"/>
              <w:spacing w:before="7" w:line="254" w:lineRule="auto"/>
              <w:ind w:left="105" w:right="115"/>
              <w:jc w:val="both"/>
            </w:pPr>
          </w:p>
        </w:tc>
      </w:tr>
      <w:tr w:rsidR="00623048">
        <w:trPr>
          <w:trHeight w:val="2505"/>
        </w:trPr>
        <w:tc>
          <w:tcPr>
            <w:tcW w:w="2376" w:type="dxa"/>
          </w:tcPr>
          <w:p w:rsidR="00623048" w:rsidRDefault="00663337">
            <w:pPr>
              <w:pStyle w:val="TableParagraph"/>
              <w:spacing w:before="5" w:line="254" w:lineRule="auto"/>
              <w:ind w:right="89"/>
              <w:rPr>
                <w:sz w:val="18"/>
              </w:rPr>
            </w:pPr>
            <w:r>
              <w:rPr>
                <w:b/>
              </w:rPr>
              <w:t xml:space="preserve">Risultati e ricaduta sul resto della didattica </w:t>
            </w:r>
            <w:r>
              <w:t>(</w:t>
            </w:r>
            <w:r>
              <w:rPr>
                <w:sz w:val="18"/>
              </w:rPr>
              <w:t>I risultati della valutazione finale hanno eventualmente suggerito degli spunti di cambiamento per un rinnovamento</w:t>
            </w:r>
          </w:p>
          <w:p w:rsidR="00623048" w:rsidRDefault="00663337">
            <w:pPr>
              <w:pStyle w:val="TableParagraph"/>
              <w:spacing w:before="0" w:line="252" w:lineRule="auto"/>
              <w:ind w:right="89"/>
              <w:rPr>
                <w:sz w:val="18"/>
              </w:rPr>
            </w:pPr>
            <w:proofErr w:type="gramStart"/>
            <w:r>
              <w:rPr>
                <w:sz w:val="18"/>
              </w:rPr>
              <w:t>dell’esperienza</w:t>
            </w:r>
            <w:proofErr w:type="gramEnd"/>
            <w:r>
              <w:rPr>
                <w:sz w:val="18"/>
              </w:rPr>
              <w:t>? Quali ricadute nella didattica corrente o nei comportamenti</w:t>
            </w:r>
          </w:p>
          <w:p w:rsidR="00623048" w:rsidRDefault="00663337">
            <w:pPr>
              <w:pStyle w:val="TableParagraph"/>
              <w:spacing w:before="0" w:line="195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degli</w:t>
            </w:r>
            <w:proofErr w:type="gramEnd"/>
            <w:r>
              <w:rPr>
                <w:sz w:val="18"/>
              </w:rPr>
              <w:t xml:space="preserve"> alunni?</w:t>
            </w:r>
          </w:p>
        </w:tc>
        <w:tc>
          <w:tcPr>
            <w:tcW w:w="7428" w:type="dxa"/>
          </w:tcPr>
          <w:p w:rsidR="00623048" w:rsidRDefault="00623048">
            <w:pPr>
              <w:pStyle w:val="TableParagraph"/>
              <w:spacing w:before="5" w:line="252" w:lineRule="auto"/>
              <w:ind w:left="105" w:right="113"/>
              <w:jc w:val="both"/>
            </w:pPr>
          </w:p>
        </w:tc>
      </w:tr>
    </w:tbl>
    <w:p w:rsidR="00663337" w:rsidRDefault="00663337"/>
    <w:sectPr w:rsidR="00663337">
      <w:headerReference w:type="default" r:id="rId6"/>
      <w:type w:val="continuous"/>
      <w:pgSz w:w="11900" w:h="16820"/>
      <w:pgMar w:top="180" w:right="8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022" w:rsidRDefault="00391022" w:rsidP="006645A1">
      <w:r>
        <w:separator/>
      </w:r>
    </w:p>
  </w:endnote>
  <w:endnote w:type="continuationSeparator" w:id="0">
    <w:p w:rsidR="00391022" w:rsidRDefault="00391022" w:rsidP="0066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022" w:rsidRDefault="00391022" w:rsidP="006645A1">
      <w:r>
        <w:separator/>
      </w:r>
    </w:p>
  </w:footnote>
  <w:footnote w:type="continuationSeparator" w:id="0">
    <w:p w:rsidR="00391022" w:rsidRDefault="00391022" w:rsidP="00664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5A1" w:rsidRDefault="006645A1" w:rsidP="006645A1">
    <w:pPr>
      <w:ind w:right="-234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684CEB74" wp14:editId="69F1A59E">
          <wp:simplePos x="0" y="0"/>
          <wp:positionH relativeFrom="column">
            <wp:posOffset>5205095</wp:posOffset>
          </wp:positionH>
          <wp:positionV relativeFrom="paragraph">
            <wp:posOffset>-137160</wp:posOffset>
          </wp:positionV>
          <wp:extent cx="899795" cy="972185"/>
          <wp:effectExtent l="0" t="0" r="0" b="0"/>
          <wp:wrapNone/>
          <wp:docPr id="4" name="Immagine 4" descr="topscu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pscu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1" r="78249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2FE9B3CC" wp14:editId="33A36CF5">
          <wp:simplePos x="0" y="0"/>
          <wp:positionH relativeFrom="column">
            <wp:posOffset>2851785</wp:posOffset>
          </wp:positionH>
          <wp:positionV relativeFrom="paragraph">
            <wp:posOffset>-243840</wp:posOffset>
          </wp:positionV>
          <wp:extent cx="549275" cy="5588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45A1" w:rsidRDefault="006645A1" w:rsidP="006645A1">
    <w:pPr>
      <w:ind w:right="-234"/>
    </w:pPr>
    <w:r>
      <w:rPr>
        <w:noProof/>
        <w:lang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-1905</wp:posOffset>
          </wp:positionV>
          <wp:extent cx="965835" cy="724535"/>
          <wp:effectExtent l="0" t="0" r="0" b="0"/>
          <wp:wrapNone/>
          <wp:docPr id="2" name="Immagine 2" descr="rodar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ri_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45A1" w:rsidRPr="00AB58A7" w:rsidRDefault="006645A1" w:rsidP="006645A1">
    <w:pPr>
      <w:ind w:right="-234"/>
      <w:jc w:val="center"/>
      <w:rPr>
        <w:rFonts w:ascii="Candara" w:eastAsia="Batang" w:hAnsi="Candara"/>
        <w:color w:val="17365D"/>
        <w:sz w:val="36"/>
        <w:szCs w:val="36"/>
      </w:rPr>
    </w:pPr>
    <w:r w:rsidRPr="00AB58A7">
      <w:rPr>
        <w:rFonts w:ascii="Candara" w:eastAsia="Batang" w:hAnsi="Candara"/>
        <w:color w:val="17365D"/>
        <w:sz w:val="36"/>
        <w:szCs w:val="36"/>
      </w:rPr>
      <w:t>Istituto Comprensivo Statale</w:t>
    </w:r>
  </w:p>
  <w:p w:rsidR="006645A1" w:rsidRPr="00AB58A7" w:rsidRDefault="00391022" w:rsidP="006645A1">
    <w:pPr>
      <w:ind w:right="-234"/>
      <w:jc w:val="center"/>
      <w:rPr>
        <w:rFonts w:ascii="Batang" w:eastAsia="Batang" w:hAnsi="Batang"/>
        <w:color w:val="17365D"/>
        <w:w w:val="150"/>
        <w:sz w:val="36"/>
        <w:szCs w:val="36"/>
      </w:rPr>
    </w:pPr>
    <w:r>
      <w:rPr>
        <w:rFonts w:ascii="Tw Cen MT" w:hAnsi="Tw Cen MT"/>
        <w:noProof/>
        <w:color w:val="17365D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7.5pt;margin-top:21pt;width:484.65pt;height:.05pt;z-index:251659264" o:connectortype="straight"/>
      </w:pict>
    </w:r>
    <w:r w:rsidR="006645A1" w:rsidRPr="00AB58A7">
      <w:rPr>
        <w:rFonts w:ascii="Candara" w:eastAsia="Batang" w:hAnsi="Candara"/>
        <w:color w:val="17365D"/>
        <w:sz w:val="36"/>
        <w:szCs w:val="36"/>
      </w:rPr>
      <w:t>“Rodari – Alighieri – Spalatro”</w:t>
    </w:r>
  </w:p>
  <w:p w:rsidR="006645A1" w:rsidRDefault="006645A1" w:rsidP="006645A1">
    <w:pPr>
      <w:ind w:right="-234"/>
      <w:rPr>
        <w:rFonts w:ascii="Monotype Corsiva" w:hAnsi="Monotype Corsiva"/>
        <w:i/>
        <w:sz w:val="20"/>
        <w:szCs w:val="20"/>
      </w:rPr>
    </w:pPr>
    <w:r w:rsidRPr="004864D2">
      <w:rPr>
        <w:sz w:val="20"/>
        <w:szCs w:val="20"/>
      </w:rPr>
      <w:t xml:space="preserve">                 </w:t>
    </w:r>
    <w:r w:rsidRPr="004864D2">
      <w:rPr>
        <w:rFonts w:ascii="Monotype Corsiva" w:hAnsi="Monotype Corsiva"/>
        <w:i/>
        <w:sz w:val="20"/>
        <w:szCs w:val="20"/>
      </w:rPr>
      <w:t xml:space="preserve">        </w:t>
    </w:r>
    <w:r>
      <w:rPr>
        <w:rFonts w:ascii="Monotype Corsiva" w:hAnsi="Monotype Corsiva"/>
        <w:i/>
        <w:sz w:val="20"/>
        <w:szCs w:val="20"/>
      </w:rPr>
      <w:t xml:space="preserve">  </w:t>
    </w:r>
    <w:r w:rsidRPr="004864D2">
      <w:rPr>
        <w:sz w:val="20"/>
        <w:szCs w:val="20"/>
      </w:rPr>
      <w:t xml:space="preserve">     </w:t>
    </w:r>
    <w:r w:rsidRPr="005D73E6">
      <w:rPr>
        <w:rFonts w:ascii="Monotype Corsiva" w:hAnsi="Monotype Corsiva"/>
        <w:i/>
        <w:sz w:val="20"/>
        <w:szCs w:val="20"/>
      </w:rPr>
      <w:t xml:space="preserve">Via Spina, </w:t>
    </w:r>
    <w:proofErr w:type="gramStart"/>
    <w:r w:rsidRPr="005D73E6">
      <w:rPr>
        <w:rFonts w:ascii="Monotype Corsiva" w:hAnsi="Monotype Corsiva"/>
        <w:i/>
        <w:sz w:val="20"/>
        <w:szCs w:val="20"/>
      </w:rPr>
      <w:t>1  71019</w:t>
    </w:r>
    <w:proofErr w:type="gramEnd"/>
    <w:r w:rsidRPr="005D73E6">
      <w:rPr>
        <w:rFonts w:ascii="Monotype Corsiva" w:hAnsi="Monotype Corsiva"/>
        <w:i/>
        <w:sz w:val="20"/>
        <w:szCs w:val="20"/>
      </w:rPr>
      <w:t xml:space="preserve"> </w:t>
    </w:r>
    <w:r>
      <w:rPr>
        <w:rFonts w:ascii="Monotype Corsiva" w:hAnsi="Monotype Corsiva"/>
        <w:i/>
        <w:sz w:val="20"/>
        <w:szCs w:val="20"/>
      </w:rPr>
      <w:t xml:space="preserve"> Vieste  FG</w:t>
    </w:r>
    <w:r w:rsidRPr="005D73E6">
      <w:rPr>
        <w:rFonts w:ascii="Monotype Corsiva" w:hAnsi="Monotype Corsiva"/>
        <w:i/>
        <w:sz w:val="20"/>
        <w:szCs w:val="20"/>
      </w:rPr>
      <w:t xml:space="preserve"> –  C.M. FG</w:t>
    </w:r>
    <w:r>
      <w:rPr>
        <w:rFonts w:ascii="Monotype Corsiva" w:hAnsi="Monotype Corsiva"/>
        <w:i/>
        <w:sz w:val="20"/>
        <w:szCs w:val="20"/>
      </w:rPr>
      <w:t xml:space="preserve">IC878001  – C.F.92066060713– Tel. 0884 708207 </w:t>
    </w:r>
    <w:r w:rsidRPr="005D73E6">
      <w:rPr>
        <w:rFonts w:ascii="Monotype Corsiva" w:hAnsi="Monotype Corsiva"/>
        <w:i/>
        <w:sz w:val="20"/>
        <w:szCs w:val="20"/>
      </w:rPr>
      <w:t xml:space="preserve"> Telefax  0884 704624</w:t>
    </w:r>
  </w:p>
  <w:p w:rsidR="006645A1" w:rsidRDefault="006645A1" w:rsidP="006645A1">
    <w:pPr>
      <w:contextualSpacing/>
      <w:jc w:val="center"/>
      <w:rPr>
        <w:rFonts w:ascii="Monotype Corsiva" w:hAnsi="Monotype Corsiva"/>
        <w:i/>
      </w:rPr>
    </w:pPr>
    <w:proofErr w:type="gramStart"/>
    <w:r w:rsidRPr="004864D2">
      <w:rPr>
        <w:rFonts w:ascii="Monotype Corsiva" w:hAnsi="Monotype Corsiva"/>
        <w:i/>
        <w:lang w:val="en-US"/>
      </w:rPr>
      <w:t>website</w:t>
    </w:r>
    <w:proofErr w:type="gramEnd"/>
    <w:r w:rsidRPr="004864D2">
      <w:rPr>
        <w:rFonts w:ascii="Monotype Corsiva" w:hAnsi="Monotype Corsiva"/>
        <w:i/>
        <w:lang w:val="en-US"/>
      </w:rPr>
      <w:t xml:space="preserve">: </w:t>
    </w:r>
    <w:r>
      <w:rPr>
        <w:rFonts w:ascii="Monotype Corsiva" w:hAnsi="Monotype Corsiva"/>
        <w:i/>
        <w:lang w:val="en-US"/>
      </w:rPr>
      <w:t>https://</w:t>
    </w:r>
    <w:r w:rsidRPr="006F333B">
      <w:rPr>
        <w:rFonts w:ascii="Monotype Corsiva" w:hAnsi="Monotype Corsiva"/>
        <w:i/>
        <w:lang w:val="en-US"/>
      </w:rPr>
      <w:t>istitutocomprensivovieste.</w:t>
    </w:r>
    <w:r>
      <w:rPr>
        <w:rFonts w:ascii="Monotype Corsiva" w:hAnsi="Monotype Corsiva"/>
        <w:i/>
        <w:lang w:val="en-US"/>
      </w:rPr>
      <w:t>edu.</w:t>
    </w:r>
    <w:r w:rsidRPr="006F333B">
      <w:rPr>
        <w:rFonts w:ascii="Monotype Corsiva" w:hAnsi="Monotype Corsiva"/>
        <w:i/>
        <w:lang w:val="en-US"/>
      </w:rPr>
      <w:t>it</w:t>
    </w:r>
    <w:r w:rsidRPr="004864D2">
      <w:rPr>
        <w:rFonts w:ascii="Monotype Corsiva" w:hAnsi="Monotype Corsiva"/>
        <w:i/>
        <w:lang w:val="en-US"/>
      </w:rPr>
      <w:t xml:space="preserve">-   pec: </w:t>
    </w:r>
    <w:hyperlink r:id="rId4" w:history="1">
      <w:r w:rsidRPr="004864D2">
        <w:rPr>
          <w:rStyle w:val="Collegamentoipertestuale"/>
          <w:rFonts w:ascii="Monotype Corsiva" w:hAnsi="Monotype Corsiva"/>
          <w:i/>
          <w:lang w:val="en-US"/>
        </w:rPr>
        <w:t>fgic878001@pec.istruzione.it</w:t>
      </w:r>
    </w:hyperlink>
    <w:r>
      <w:rPr>
        <w:rFonts w:ascii="Monotype Corsiva" w:hAnsi="Monotype Corsiva"/>
        <w:i/>
      </w:rPr>
      <w:t xml:space="preserve"> </w:t>
    </w:r>
    <w:r w:rsidRPr="004864D2">
      <w:rPr>
        <w:rFonts w:ascii="Monotype Corsiva" w:hAnsi="Monotype Corsiva"/>
        <w:i/>
        <w:lang w:val="en-US"/>
      </w:rPr>
      <w:t xml:space="preserve"> </w:t>
    </w:r>
    <w:r w:rsidRPr="00ED167E">
      <w:rPr>
        <w:rFonts w:ascii="Monotype Corsiva" w:hAnsi="Monotype Corsiva"/>
        <w:i/>
      </w:rPr>
      <w:t>-</w:t>
    </w:r>
    <w:r>
      <w:rPr>
        <w:rFonts w:ascii="Monotype Corsiva" w:hAnsi="Monotype Corsiva"/>
        <w:i/>
      </w:rPr>
      <w:t xml:space="preserve"> </w:t>
    </w:r>
    <w:r w:rsidRPr="00ED167E">
      <w:rPr>
        <w:rFonts w:ascii="Monotype Corsiva" w:hAnsi="Monotype Corsiva"/>
        <w:i/>
      </w:rPr>
      <w:t xml:space="preserve"> e-mail: </w:t>
    </w:r>
    <w:hyperlink r:id="rId5" w:history="1">
      <w:r w:rsidRPr="006B6BAC">
        <w:rPr>
          <w:rStyle w:val="Collegamentoipertestuale"/>
          <w:rFonts w:ascii="Monotype Corsiva" w:hAnsi="Monotype Corsiva"/>
          <w:i/>
        </w:rPr>
        <w:t>fgic878001@istruzione.it</w:t>
      </w:r>
    </w:hyperlink>
    <w:r>
      <w:rPr>
        <w:rFonts w:ascii="Monotype Corsiva" w:hAnsi="Monotype Corsiva"/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23048"/>
    <w:rsid w:val="00391022"/>
    <w:rsid w:val="006043B9"/>
    <w:rsid w:val="00623048"/>
    <w:rsid w:val="00663337"/>
    <w:rsid w:val="006645A1"/>
    <w:rsid w:val="00C5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3897323-6695-4599-A19A-2B0EB6A9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25"/>
      <w:ind w:left="256"/>
      <w:outlineLvl w:val="0"/>
    </w:pPr>
    <w:rPr>
      <w:rFonts w:ascii="Candara" w:eastAsia="Candara" w:hAnsi="Candara" w:cs="Candara"/>
      <w:sz w:val="36"/>
      <w:szCs w:val="36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ndara" w:eastAsia="Candara" w:hAnsi="Candara" w:cs="Candara"/>
      <w:i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5"/>
      <w:ind w:left="103"/>
    </w:pPr>
  </w:style>
  <w:style w:type="paragraph" w:styleId="Intestazione">
    <w:name w:val="header"/>
    <w:basedOn w:val="Normale"/>
    <w:link w:val="IntestazioneCarattere"/>
    <w:unhideWhenUsed/>
    <w:rsid w:val="006645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45A1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645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45A1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rsid w:val="00664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fgic878001@istruzione.it" TargetMode="External"/><Relationship Id="rId4" Type="http://schemas.openxmlformats.org/officeDocument/2006/relationships/hyperlink" Target="mailto:fgic878001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2019-01-09T22:24:00Z</dcterms:created>
  <dcterms:modified xsi:type="dcterms:W3CDTF">2019-01-09T22:31:00Z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2019-01-09T00:00:00Z</vt:filetime>
  </property>
</Properties>
</file>